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5A3AC" w14:textId="7D84921A" w:rsidR="00B4330E" w:rsidRDefault="00B908C2" w:rsidP="00B4330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465854">
        <w:rPr>
          <w:rFonts w:ascii="Times New Roman" w:hAnsi="Times New Roman"/>
          <w:sz w:val="28"/>
          <w:szCs w:val="28"/>
        </w:rPr>
        <w:t xml:space="preserve">Приложение </w:t>
      </w:r>
      <w:r w:rsidR="00716E32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14:paraId="11E58DF4" w14:textId="77777777" w:rsidR="00B4330E" w:rsidRDefault="00B4330E" w:rsidP="00B4330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Бланки для заполнения модуля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4783801D" w14:textId="6C9B0396" w:rsidR="00B4330E" w:rsidRPr="00B4330E" w:rsidRDefault="00B4330E" w:rsidP="00B4330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B4330E">
        <w:rPr>
          <w:rFonts w:ascii="Times New Roman" w:hAnsi="Times New Roman"/>
          <w:sz w:val="28"/>
          <w:szCs w:val="28"/>
        </w:rPr>
        <w:t>«Анализ материалов диагностических средств»</w:t>
      </w:r>
    </w:p>
    <w:p w14:paraId="6EBD0B77" w14:textId="2E303BDD" w:rsidR="00B4330E" w:rsidRPr="00B4330E" w:rsidRDefault="00B4330E" w:rsidP="00B4330E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4330E">
        <w:rPr>
          <w:rFonts w:ascii="Times New Roman" w:eastAsia="Calibri" w:hAnsi="Times New Roman"/>
          <w:sz w:val="24"/>
          <w:szCs w:val="24"/>
        </w:rPr>
        <w:t>1</w:t>
      </w:r>
      <w:proofErr w:type="gramStart"/>
      <w:r w:rsidRPr="00B4330E">
        <w:rPr>
          <w:rFonts w:ascii="Times New Roman" w:eastAsia="Calibri" w:hAnsi="Times New Roman"/>
          <w:sz w:val="24"/>
          <w:szCs w:val="24"/>
        </w:rPr>
        <w:t xml:space="preserve"> О</w:t>
      </w:r>
      <w:proofErr w:type="gramEnd"/>
      <w:r w:rsidRPr="00B4330E">
        <w:rPr>
          <w:rFonts w:ascii="Times New Roman" w:eastAsia="Calibri" w:hAnsi="Times New Roman"/>
          <w:sz w:val="24"/>
          <w:szCs w:val="24"/>
        </w:rPr>
        <w:t xml:space="preserve">писать неисправности по </w:t>
      </w:r>
      <w:proofErr w:type="spellStart"/>
      <w:r w:rsidRPr="00B4330E">
        <w:rPr>
          <w:rFonts w:ascii="Times New Roman" w:eastAsia="Calibri" w:hAnsi="Times New Roman"/>
          <w:sz w:val="24"/>
          <w:szCs w:val="24"/>
        </w:rPr>
        <w:t>фотофиксации</w:t>
      </w:r>
      <w:proofErr w:type="spellEnd"/>
      <w:r w:rsidRPr="00B4330E">
        <w:rPr>
          <w:rFonts w:ascii="Times New Roman" w:eastAsia="Calibri" w:hAnsi="Times New Roman"/>
          <w:sz w:val="24"/>
          <w:szCs w:val="24"/>
        </w:rPr>
        <w:t xml:space="preserve"> пути по приложенным изображениям, заполнив таблицу №1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B4330E" w:rsidRPr="00B4330E" w14:paraId="34EC62C5" w14:textId="77777777" w:rsidTr="006F6BA4">
        <w:tc>
          <w:tcPr>
            <w:tcW w:w="1555" w:type="dxa"/>
          </w:tcPr>
          <w:p w14:paraId="656DCF09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Номер изображения</w:t>
            </w:r>
          </w:p>
        </w:tc>
        <w:tc>
          <w:tcPr>
            <w:tcW w:w="7796" w:type="dxa"/>
          </w:tcPr>
          <w:p w14:paraId="40AC816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Выявленные неисправности</w:t>
            </w:r>
          </w:p>
        </w:tc>
      </w:tr>
      <w:tr w:rsidR="00B4330E" w:rsidRPr="00B4330E" w14:paraId="285B29E0" w14:textId="77777777" w:rsidTr="006F6BA4">
        <w:tc>
          <w:tcPr>
            <w:tcW w:w="1555" w:type="dxa"/>
          </w:tcPr>
          <w:p w14:paraId="6B95F50F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2E723F4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E277B9B" w14:textId="77777777" w:rsidTr="006F6BA4">
        <w:tc>
          <w:tcPr>
            <w:tcW w:w="1555" w:type="dxa"/>
          </w:tcPr>
          <w:p w14:paraId="4C622EF2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DAFD91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094FB5B" w14:textId="77777777" w:rsidTr="006F6BA4">
        <w:tc>
          <w:tcPr>
            <w:tcW w:w="1555" w:type="dxa"/>
          </w:tcPr>
          <w:p w14:paraId="1BBDAAB9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4B44A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7EF453AE" w14:textId="77777777" w:rsidTr="006F6BA4">
        <w:tc>
          <w:tcPr>
            <w:tcW w:w="1555" w:type="dxa"/>
          </w:tcPr>
          <w:p w14:paraId="0E7B993E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6B2A86E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8F6CD2D" w14:textId="77777777" w:rsidTr="006F6BA4">
        <w:tc>
          <w:tcPr>
            <w:tcW w:w="1555" w:type="dxa"/>
          </w:tcPr>
          <w:p w14:paraId="7E3B449A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2C3B4AB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576393FC" w14:textId="77777777" w:rsidTr="006F6BA4">
        <w:tc>
          <w:tcPr>
            <w:tcW w:w="1555" w:type="dxa"/>
          </w:tcPr>
          <w:p w14:paraId="5F2A1502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C74C98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6EC72AC" w14:textId="77777777" w:rsidTr="006F6BA4">
        <w:tc>
          <w:tcPr>
            <w:tcW w:w="1555" w:type="dxa"/>
          </w:tcPr>
          <w:p w14:paraId="22310BE2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EA18EB4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A31DB4C" w14:textId="77777777" w:rsidTr="006F6BA4">
        <w:tc>
          <w:tcPr>
            <w:tcW w:w="1555" w:type="dxa"/>
          </w:tcPr>
          <w:p w14:paraId="57F7FDCF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FD0D96C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5246D278" w14:textId="77777777" w:rsidTr="006F6BA4">
        <w:tc>
          <w:tcPr>
            <w:tcW w:w="1555" w:type="dxa"/>
          </w:tcPr>
          <w:p w14:paraId="15B6F55D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6EFA2D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49006263" w14:textId="77777777" w:rsidTr="006F6BA4">
        <w:tc>
          <w:tcPr>
            <w:tcW w:w="1555" w:type="dxa"/>
          </w:tcPr>
          <w:p w14:paraId="02052090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9BED50F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8107ACD" w14:textId="77777777" w:rsidTr="006F6BA4">
        <w:tc>
          <w:tcPr>
            <w:tcW w:w="1555" w:type="dxa"/>
          </w:tcPr>
          <w:p w14:paraId="2ECB5AD0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67B82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473E4A1" w14:textId="77777777" w:rsidTr="006F6BA4">
        <w:tc>
          <w:tcPr>
            <w:tcW w:w="1555" w:type="dxa"/>
          </w:tcPr>
          <w:p w14:paraId="7B43BAA6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05C6AA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C06CD63" w14:textId="77777777" w:rsidTr="006F6BA4">
        <w:tc>
          <w:tcPr>
            <w:tcW w:w="1555" w:type="dxa"/>
          </w:tcPr>
          <w:p w14:paraId="0D16C03F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CD9D680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0FD8670" w14:textId="77777777" w:rsidTr="006F6BA4">
        <w:tc>
          <w:tcPr>
            <w:tcW w:w="1555" w:type="dxa"/>
          </w:tcPr>
          <w:p w14:paraId="7C01FD1E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35863E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5C075F5A" w14:textId="77777777" w:rsidTr="006F6BA4">
        <w:tc>
          <w:tcPr>
            <w:tcW w:w="1555" w:type="dxa"/>
          </w:tcPr>
          <w:p w14:paraId="391B315B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341528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75DECE8" w14:textId="77777777" w:rsidTr="006F6BA4">
        <w:tc>
          <w:tcPr>
            <w:tcW w:w="1555" w:type="dxa"/>
          </w:tcPr>
          <w:p w14:paraId="21E1F1E3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4096468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1B0B937" w14:textId="77777777" w:rsidTr="006F6BA4">
        <w:tc>
          <w:tcPr>
            <w:tcW w:w="1555" w:type="dxa"/>
          </w:tcPr>
          <w:p w14:paraId="59565553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143135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2FD84B3" w14:textId="77777777" w:rsidTr="006F6BA4">
        <w:tc>
          <w:tcPr>
            <w:tcW w:w="1555" w:type="dxa"/>
          </w:tcPr>
          <w:p w14:paraId="73BE293A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1408364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C756C1C" w14:textId="77777777" w:rsidTr="006F6BA4">
        <w:tc>
          <w:tcPr>
            <w:tcW w:w="1555" w:type="dxa"/>
          </w:tcPr>
          <w:p w14:paraId="52D873AF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4DAE44E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46948045" w14:textId="77777777" w:rsidTr="006F6BA4">
        <w:tc>
          <w:tcPr>
            <w:tcW w:w="1555" w:type="dxa"/>
          </w:tcPr>
          <w:p w14:paraId="6FC15DF6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3EA6DE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598EB792" w14:textId="77777777" w:rsidTr="006F6BA4">
        <w:tc>
          <w:tcPr>
            <w:tcW w:w="1555" w:type="dxa"/>
          </w:tcPr>
          <w:p w14:paraId="4A09A6F1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F56372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ECE593C" w14:textId="77777777" w:rsidTr="006F6BA4">
        <w:tc>
          <w:tcPr>
            <w:tcW w:w="1555" w:type="dxa"/>
          </w:tcPr>
          <w:p w14:paraId="5325452A" w14:textId="77777777" w:rsidR="00B4330E" w:rsidRPr="00B4330E" w:rsidRDefault="00B4330E" w:rsidP="00B4330E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7DB300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1D41FA5D" w14:textId="77777777" w:rsidR="00B4330E" w:rsidRPr="00B4330E" w:rsidRDefault="00B4330E" w:rsidP="00B4330E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72E71AB" w14:textId="77777777" w:rsidR="00B4330E" w:rsidRPr="00B4330E" w:rsidRDefault="00B4330E" w:rsidP="00B4330E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BCB6339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64AA3ABA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B4330E">
        <w:rPr>
          <w:rFonts w:ascii="Times New Roman" w:eastAsia="Calibri" w:hAnsi="Times New Roman"/>
          <w:sz w:val="24"/>
          <w:szCs w:val="24"/>
        </w:rPr>
        <w:t>Конкурсант</w:t>
      </w:r>
      <w:proofErr w:type="gramStart"/>
      <w:r w:rsidRPr="00B4330E">
        <w:rPr>
          <w:rFonts w:ascii="Times New Roman" w:eastAsia="Calibri" w:hAnsi="Times New Roman"/>
          <w:sz w:val="24"/>
          <w:szCs w:val="24"/>
        </w:rPr>
        <w:t xml:space="preserve"> ________________ (______________________________________)</w:t>
      </w:r>
      <w:proofErr w:type="gramEnd"/>
    </w:p>
    <w:p w14:paraId="719BD42C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02279DB0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4D92C99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50149D1F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B4330E">
        <w:rPr>
          <w:rFonts w:ascii="Times New Roman" w:eastAsia="Calibri" w:hAnsi="Times New Roman"/>
          <w:sz w:val="24"/>
          <w:szCs w:val="24"/>
        </w:rPr>
        <w:lastRenderedPageBreak/>
        <w:t>2. Описать ленту вагона-</w:t>
      </w:r>
      <w:proofErr w:type="spellStart"/>
      <w:r w:rsidRPr="00B4330E">
        <w:rPr>
          <w:rFonts w:ascii="Times New Roman" w:eastAsia="Calibri" w:hAnsi="Times New Roman"/>
          <w:sz w:val="24"/>
          <w:szCs w:val="24"/>
        </w:rPr>
        <w:t>путеизмерителя</w:t>
      </w:r>
      <w:proofErr w:type="spellEnd"/>
    </w:p>
    <w:p w14:paraId="41DCA001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032"/>
      </w:tblGrid>
      <w:tr w:rsidR="00B4330E" w:rsidRPr="00B4330E" w14:paraId="6B5624CA" w14:textId="77777777" w:rsidTr="006F6BA4">
        <w:tc>
          <w:tcPr>
            <w:tcW w:w="3313" w:type="dxa"/>
            <w:shd w:val="clear" w:color="auto" w:fill="auto"/>
          </w:tcPr>
          <w:p w14:paraId="47F315DD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Определить километр на ленте</w:t>
            </w:r>
          </w:p>
        </w:tc>
        <w:tc>
          <w:tcPr>
            <w:tcW w:w="6032" w:type="dxa"/>
            <w:shd w:val="clear" w:color="auto" w:fill="auto"/>
          </w:tcPr>
          <w:p w14:paraId="539A8E69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1554A3CD" w14:textId="77777777" w:rsidTr="006F6BA4">
        <w:tc>
          <w:tcPr>
            <w:tcW w:w="3313" w:type="dxa"/>
            <w:shd w:val="clear" w:color="auto" w:fill="auto"/>
          </w:tcPr>
          <w:p w14:paraId="62CE40A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наличие и значение кривых</w:t>
            </w:r>
          </w:p>
        </w:tc>
        <w:tc>
          <w:tcPr>
            <w:tcW w:w="6032" w:type="dxa"/>
            <w:shd w:val="clear" w:color="auto" w:fill="auto"/>
          </w:tcPr>
          <w:p w14:paraId="1D926C6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3A5FB3C4" w14:textId="77777777" w:rsidTr="006F6BA4">
        <w:tc>
          <w:tcPr>
            <w:tcW w:w="3313" w:type="dxa"/>
            <w:shd w:val="clear" w:color="auto" w:fill="auto"/>
          </w:tcPr>
          <w:p w14:paraId="6B1CABCA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 xml:space="preserve">Определить </w:t>
            </w:r>
            <w:proofErr w:type="spellStart"/>
            <w:r w:rsidRPr="00B4330E">
              <w:rPr>
                <w:rFonts w:ascii="Times New Roman" w:eastAsia="Calibri" w:hAnsi="Times New Roman"/>
                <w:sz w:val="24"/>
                <w:szCs w:val="24"/>
              </w:rPr>
              <w:t>балльность</w:t>
            </w:r>
            <w:proofErr w:type="spellEnd"/>
            <w:r w:rsidRPr="00B4330E">
              <w:rPr>
                <w:rFonts w:ascii="Times New Roman" w:eastAsia="Calibri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6032" w:type="dxa"/>
            <w:shd w:val="clear" w:color="auto" w:fill="auto"/>
          </w:tcPr>
          <w:p w14:paraId="45F746B0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1D61AEE" w14:textId="77777777" w:rsidTr="006F6BA4">
        <w:trPr>
          <w:trHeight w:val="168"/>
        </w:trPr>
        <w:tc>
          <w:tcPr>
            <w:tcW w:w="3313" w:type="dxa"/>
            <w:vMerge w:val="restart"/>
            <w:shd w:val="clear" w:color="auto" w:fill="auto"/>
          </w:tcPr>
          <w:p w14:paraId="04803A4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Количество неисправностей различных степеней (в каждой строке все неисправности одного вида)</w:t>
            </w:r>
          </w:p>
        </w:tc>
        <w:tc>
          <w:tcPr>
            <w:tcW w:w="6032" w:type="dxa"/>
            <w:shd w:val="clear" w:color="auto" w:fill="auto"/>
          </w:tcPr>
          <w:p w14:paraId="464861A0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42D7338B" w14:textId="77777777" w:rsidTr="006F6BA4">
        <w:trPr>
          <w:trHeight w:val="165"/>
        </w:trPr>
        <w:tc>
          <w:tcPr>
            <w:tcW w:w="3313" w:type="dxa"/>
            <w:vMerge/>
            <w:shd w:val="clear" w:color="auto" w:fill="auto"/>
          </w:tcPr>
          <w:p w14:paraId="6DD3F43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32" w:type="dxa"/>
            <w:shd w:val="clear" w:color="auto" w:fill="auto"/>
          </w:tcPr>
          <w:p w14:paraId="774C3D4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327D3F35" w14:textId="77777777" w:rsidTr="006F6BA4">
        <w:trPr>
          <w:trHeight w:val="165"/>
        </w:trPr>
        <w:tc>
          <w:tcPr>
            <w:tcW w:w="3313" w:type="dxa"/>
            <w:vMerge/>
            <w:shd w:val="clear" w:color="auto" w:fill="auto"/>
          </w:tcPr>
          <w:p w14:paraId="54E12D3E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32" w:type="dxa"/>
            <w:shd w:val="clear" w:color="auto" w:fill="auto"/>
          </w:tcPr>
          <w:p w14:paraId="5D9183E1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05543B9" w14:textId="77777777" w:rsidTr="006F6BA4">
        <w:trPr>
          <w:trHeight w:val="165"/>
        </w:trPr>
        <w:tc>
          <w:tcPr>
            <w:tcW w:w="3313" w:type="dxa"/>
            <w:vMerge/>
            <w:shd w:val="clear" w:color="auto" w:fill="auto"/>
          </w:tcPr>
          <w:p w14:paraId="09EEA06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32" w:type="dxa"/>
            <w:shd w:val="clear" w:color="auto" w:fill="auto"/>
          </w:tcPr>
          <w:p w14:paraId="228B980F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0262ED59" w14:textId="77777777" w:rsidTr="006F6BA4">
        <w:trPr>
          <w:trHeight w:val="165"/>
        </w:trPr>
        <w:tc>
          <w:tcPr>
            <w:tcW w:w="3313" w:type="dxa"/>
            <w:vMerge/>
            <w:shd w:val="clear" w:color="auto" w:fill="auto"/>
          </w:tcPr>
          <w:p w14:paraId="42140CF6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32" w:type="dxa"/>
            <w:shd w:val="clear" w:color="auto" w:fill="auto"/>
          </w:tcPr>
          <w:p w14:paraId="164223C5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13FA5385" w14:textId="77777777" w:rsidTr="006F6BA4">
        <w:tc>
          <w:tcPr>
            <w:tcW w:w="3313" w:type="dxa"/>
            <w:shd w:val="clear" w:color="auto" w:fill="auto"/>
          </w:tcPr>
          <w:p w14:paraId="28382C5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 xml:space="preserve">определить </w:t>
            </w:r>
            <w:r w:rsidRPr="00B4330E">
              <w:rPr>
                <w:rFonts w:ascii="Times New Roman" w:eastAsia="Calibri" w:hAnsi="Times New Roman"/>
                <w:sz w:val="24"/>
                <w:szCs w:val="24"/>
              </w:rPr>
              <w:tab/>
              <w:t>направление движения поездов</w:t>
            </w:r>
          </w:p>
        </w:tc>
        <w:tc>
          <w:tcPr>
            <w:tcW w:w="6032" w:type="dxa"/>
            <w:shd w:val="clear" w:color="auto" w:fill="auto"/>
          </w:tcPr>
          <w:p w14:paraId="0E094074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69D59202" w14:textId="77777777" w:rsidTr="006F6BA4">
        <w:tc>
          <w:tcPr>
            <w:tcW w:w="3313" w:type="dxa"/>
            <w:shd w:val="clear" w:color="auto" w:fill="auto"/>
          </w:tcPr>
          <w:p w14:paraId="0562E3B2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скорости движения для пассажирских/грузовых поездов</w:t>
            </w:r>
          </w:p>
        </w:tc>
        <w:tc>
          <w:tcPr>
            <w:tcW w:w="6032" w:type="dxa"/>
            <w:shd w:val="clear" w:color="auto" w:fill="auto"/>
          </w:tcPr>
          <w:p w14:paraId="3DC5D6FE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71A6C059" w14:textId="77777777" w:rsidTr="006F6BA4">
        <w:tc>
          <w:tcPr>
            <w:tcW w:w="3313" w:type="dxa"/>
            <w:shd w:val="clear" w:color="auto" w:fill="auto"/>
          </w:tcPr>
          <w:p w14:paraId="414F385C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виды шпал лежащих в пути</w:t>
            </w:r>
          </w:p>
        </w:tc>
        <w:tc>
          <w:tcPr>
            <w:tcW w:w="6032" w:type="dxa"/>
            <w:shd w:val="clear" w:color="auto" w:fill="auto"/>
          </w:tcPr>
          <w:p w14:paraId="1731EEE7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386F9583" w14:textId="77777777" w:rsidTr="006F6BA4">
        <w:tc>
          <w:tcPr>
            <w:tcW w:w="3313" w:type="dxa"/>
            <w:shd w:val="clear" w:color="auto" w:fill="auto"/>
          </w:tcPr>
          <w:p w14:paraId="252E0B86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>наличие/отсутствие искусственных сооружений и их расположение (</w:t>
            </w:r>
            <w:proofErr w:type="spellStart"/>
            <w:r w:rsidRPr="00B4330E">
              <w:rPr>
                <w:rFonts w:ascii="Times New Roman" w:eastAsia="Calibri" w:hAnsi="Times New Roman"/>
                <w:sz w:val="24"/>
                <w:szCs w:val="24"/>
              </w:rPr>
              <w:t>пк</w:t>
            </w:r>
            <w:proofErr w:type="spellEnd"/>
            <w:r w:rsidRPr="00B4330E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6032" w:type="dxa"/>
            <w:shd w:val="clear" w:color="auto" w:fill="auto"/>
          </w:tcPr>
          <w:p w14:paraId="727CCA73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4330E" w:rsidRPr="00B4330E" w14:paraId="254FE80C" w14:textId="77777777" w:rsidTr="006F6BA4">
        <w:tc>
          <w:tcPr>
            <w:tcW w:w="9345" w:type="dxa"/>
            <w:gridSpan w:val="2"/>
            <w:shd w:val="clear" w:color="auto" w:fill="auto"/>
          </w:tcPr>
          <w:p w14:paraId="2BC7A69F" w14:textId="77777777" w:rsidR="00B4330E" w:rsidRPr="00B4330E" w:rsidRDefault="00B4330E" w:rsidP="00B4330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330E">
              <w:rPr>
                <w:rFonts w:ascii="Times New Roman" w:eastAsia="Calibri" w:hAnsi="Times New Roman"/>
                <w:sz w:val="24"/>
                <w:szCs w:val="24"/>
              </w:rPr>
              <w:t xml:space="preserve">Отметить </w:t>
            </w:r>
            <w:proofErr w:type="gramStart"/>
            <w:r w:rsidRPr="00B4330E">
              <w:rPr>
                <w:rFonts w:ascii="Times New Roman" w:eastAsia="Calibri" w:hAnsi="Times New Roman"/>
                <w:sz w:val="24"/>
                <w:szCs w:val="24"/>
              </w:rPr>
              <w:t>все неисправности требующие устранения непосредственно на диаграмме обведя</w:t>
            </w:r>
            <w:proofErr w:type="gramEnd"/>
            <w:r w:rsidRPr="00B4330E">
              <w:rPr>
                <w:rFonts w:ascii="Times New Roman" w:eastAsia="Calibri" w:hAnsi="Times New Roman"/>
                <w:sz w:val="24"/>
                <w:szCs w:val="24"/>
              </w:rPr>
              <w:t xml:space="preserve"> их и произведя нумерацию соответствия на диаграмме и на расшифровке.</w:t>
            </w:r>
          </w:p>
        </w:tc>
      </w:tr>
    </w:tbl>
    <w:p w14:paraId="0585D660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7A7DD552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86DB0B0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33201A31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7199A3DD" w14:textId="77777777" w:rsidR="00B4330E" w:rsidRPr="00B4330E" w:rsidRDefault="00B4330E" w:rsidP="00B433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B4330E">
        <w:rPr>
          <w:rFonts w:ascii="Times New Roman" w:eastAsia="Calibri" w:hAnsi="Times New Roman"/>
          <w:sz w:val="24"/>
          <w:szCs w:val="24"/>
        </w:rPr>
        <w:t>Конкурсант</w:t>
      </w:r>
      <w:proofErr w:type="gramStart"/>
      <w:r w:rsidRPr="00B4330E">
        <w:rPr>
          <w:rFonts w:ascii="Times New Roman" w:eastAsia="Calibri" w:hAnsi="Times New Roman"/>
          <w:sz w:val="24"/>
          <w:szCs w:val="24"/>
        </w:rPr>
        <w:t xml:space="preserve"> ________________ (______________________________________)</w:t>
      </w:r>
      <w:proofErr w:type="gramEnd"/>
    </w:p>
    <w:p w14:paraId="275D5F0C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441403F6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4EE8BB79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516CF942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5CA32CD2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7AFB57F1" w14:textId="77777777" w:rsidR="00B908C2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1769A8B9" w14:textId="77777777" w:rsidR="00B908C2" w:rsidRPr="00465854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</w:p>
    <w:p w14:paraId="4B7A7189" w14:textId="77777777" w:rsidR="00B908C2" w:rsidRPr="00465854" w:rsidRDefault="00B908C2" w:rsidP="00BC3378">
      <w:pPr>
        <w:spacing w:after="0" w:line="360" w:lineRule="auto"/>
        <w:ind w:left="708"/>
        <w:rPr>
          <w:rFonts w:ascii="Times New Roman" w:hAnsi="Times New Roman"/>
          <w:sz w:val="24"/>
          <w:szCs w:val="24"/>
        </w:rPr>
      </w:pPr>
    </w:p>
    <w:sectPr w:rsidR="00B908C2" w:rsidRPr="00465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22F6F"/>
    <w:multiLevelType w:val="hybridMultilevel"/>
    <w:tmpl w:val="D4AE8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C2"/>
    <w:rsid w:val="00716E32"/>
    <w:rsid w:val="00880281"/>
    <w:rsid w:val="00B4330E"/>
    <w:rsid w:val="00B908C2"/>
    <w:rsid w:val="00BC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F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Николаевич Орищенко</dc:creator>
  <cp:keywords/>
  <dc:description/>
  <cp:lastModifiedBy>Александр Николаевич Орищенко</cp:lastModifiedBy>
  <cp:revision>4</cp:revision>
  <dcterms:created xsi:type="dcterms:W3CDTF">2023-01-29T15:34:00Z</dcterms:created>
  <dcterms:modified xsi:type="dcterms:W3CDTF">2024-10-22T07:53:00Z</dcterms:modified>
</cp:coreProperties>
</file>